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87A" w:rsidRDefault="009B087A"/>
    <w:p w:rsidR="009B087A" w:rsidRPr="008D0C73" w:rsidRDefault="009B087A" w:rsidP="008D0C73">
      <w:pPr>
        <w:jc w:val="center"/>
        <w:rPr>
          <w:b/>
        </w:rPr>
      </w:pPr>
      <w:r w:rsidRPr="008D0C73">
        <w:rPr>
          <w:b/>
        </w:rPr>
        <w:t>SAISIR LES ECRITURES DE TRAVAUX EN REGIE</w:t>
      </w:r>
    </w:p>
    <w:p w:rsidR="009B087A" w:rsidRDefault="009B087A">
      <w:r>
        <w:t xml:space="preserve">Accès : bureau </w:t>
      </w:r>
      <w:r>
        <w:rPr>
          <w:rStyle w:val="etiquettesbleues"/>
        </w:rPr>
        <w:t xml:space="preserve">Liquidations </w:t>
      </w:r>
      <w:r>
        <w:t xml:space="preserve">&gt; bloc </w:t>
      </w:r>
      <w:r>
        <w:rPr>
          <w:rStyle w:val="etiquettesbleues"/>
        </w:rPr>
        <w:t xml:space="preserve">Liquidations </w:t>
      </w:r>
      <w:r>
        <w:t xml:space="preserve">&gt; option </w:t>
      </w:r>
      <w:r>
        <w:rPr>
          <w:rStyle w:val="etiquettesbleues"/>
        </w:rPr>
        <w:t>Ecritures d'ordre</w:t>
      </w:r>
    </w:p>
    <w:p w:rsidR="009B087A" w:rsidRDefault="009B087A"/>
    <w:p w:rsidR="00947643" w:rsidRDefault="00586176">
      <w:r w:rsidRPr="00586176">
        <w:rPr>
          <w:noProof/>
          <w:lang w:eastAsia="fr-FR"/>
        </w:rPr>
        <w:drawing>
          <wp:inline distT="0" distB="0" distL="0" distR="0" wp14:anchorId="1A37A746" wp14:editId="2C032A2B">
            <wp:extent cx="5258534" cy="3877216"/>
            <wp:effectExtent l="0" t="0" r="0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8534" cy="3877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87A" w:rsidRDefault="009B087A">
      <w:r>
        <w:t>Enregistrer des écritures d'ordre</w:t>
      </w:r>
    </w:p>
    <w:p w:rsidR="009B087A" w:rsidRDefault="009B087A" w:rsidP="009B087A">
      <w:pPr>
        <w:pStyle w:val="action"/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buttons"/>
        </w:rPr>
        <w:t>Création</w:t>
      </w:r>
      <w:proofErr w:type="gramEnd"/>
      <w:r>
        <w:rPr>
          <w:rStyle w:val="buttons"/>
        </w:rPr>
        <w:t xml:space="preserve"> des pièces</w:t>
      </w:r>
      <w:r>
        <w:t xml:space="preserve">. </w:t>
      </w:r>
    </w:p>
    <w:p w:rsidR="009B087A" w:rsidRDefault="009B087A" w:rsidP="009B087A">
      <w:pPr>
        <w:pStyle w:val="action"/>
      </w:pPr>
      <w:proofErr w:type="gramStart"/>
      <w:r>
        <w:rPr>
          <w:rFonts w:hAnsi="Symbol"/>
        </w:rPr>
        <w:t></w:t>
      </w:r>
      <w:r>
        <w:t xml:space="preserve">  Renseignez</w:t>
      </w:r>
      <w:proofErr w:type="gramEnd"/>
      <w:r>
        <w:t xml:space="preserve"> en premier lieu les informations d'entête (tiers, pré-bordereau...).</w:t>
      </w:r>
    </w:p>
    <w:p w:rsidR="009B087A" w:rsidRDefault="009B087A">
      <w:pPr>
        <w:rPr>
          <w:color w:val="FF0000"/>
        </w:rPr>
      </w:pPr>
      <w:r w:rsidRPr="009B087A">
        <w:rPr>
          <w:color w:val="FF0000"/>
        </w:rPr>
        <w:t>Les données de cet onglet ne pourront plus être modifiées une fois que les lignes d'imputations auront été complétées.</w:t>
      </w:r>
    </w:p>
    <w:p w:rsidR="009B087A" w:rsidRPr="009B087A" w:rsidRDefault="009B087A">
      <w:pPr>
        <w:rPr>
          <w:color w:val="FF0000"/>
        </w:rPr>
      </w:pPr>
      <w:r>
        <w:t xml:space="preserve">Cliquez sur le bouton </w:t>
      </w:r>
      <w:r w:rsidR="008D0C73" w:rsidRPr="008D0C73">
        <w:rPr>
          <w:noProof/>
          <w:lang w:eastAsia="fr-FR"/>
        </w:rPr>
        <w:drawing>
          <wp:inline distT="0" distB="0" distL="0" distR="0" wp14:anchorId="4A5D3834" wp14:editId="50D2258A">
            <wp:extent cx="200053" cy="323895"/>
            <wp:effectExtent l="0" t="0" r="9525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0053" cy="3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pour renseigner ensuite les lignes d'imputation en dépense et en recette</w:t>
      </w:r>
    </w:p>
    <w:p w:rsidR="00586176" w:rsidRDefault="00586176"/>
    <w:p w:rsidR="00586176" w:rsidRDefault="00586176">
      <w:r w:rsidRPr="00586176">
        <w:rPr>
          <w:noProof/>
          <w:lang w:eastAsia="fr-FR"/>
        </w:rPr>
        <w:drawing>
          <wp:inline distT="0" distB="0" distL="0" distR="0" wp14:anchorId="03EC5E4B" wp14:editId="1EC5AB85">
            <wp:extent cx="5760720" cy="894080"/>
            <wp:effectExtent l="0" t="0" r="0" b="127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9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0C73" w:rsidRDefault="008D0C73">
      <w:r>
        <w:t xml:space="preserve">Une fois les imputations de dépense et de recette complétées, cliquez sur le bouton enregistrer </w:t>
      </w:r>
    </w:p>
    <w:p w:rsidR="008D0C73" w:rsidRPr="008D0C73" w:rsidRDefault="008D0C73">
      <w:pPr>
        <w:rPr>
          <w:b/>
          <w:color w:val="FF0000"/>
        </w:rPr>
      </w:pPr>
      <w:r w:rsidRPr="008D0C73">
        <w:rPr>
          <w:b/>
          <w:color w:val="FF0000"/>
        </w:rPr>
        <w:lastRenderedPageBreak/>
        <w:t>A noter : vérifier s’il faut créer la ligne qui n’existe peut-être pas en opération d’ordre, chapitre 040</w:t>
      </w:r>
    </w:p>
    <w:p w:rsidR="009B087A" w:rsidRDefault="009B087A"/>
    <w:p w:rsidR="00586176" w:rsidRDefault="000B3387">
      <w:r w:rsidRPr="000B3387">
        <w:rPr>
          <w:noProof/>
          <w:lang w:eastAsia="fr-FR"/>
        </w:rPr>
        <w:drawing>
          <wp:inline distT="0" distB="0" distL="0" distR="0" wp14:anchorId="17F9E7DC" wp14:editId="225BCB86">
            <wp:extent cx="5760720" cy="925195"/>
            <wp:effectExtent l="0" t="0" r="0" b="825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2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0C73" w:rsidRDefault="008D0C73">
      <w:r>
        <w:t>Les écritures sont créées, reste à mettre la PJ</w:t>
      </w:r>
      <w:r w:rsidR="005906D1">
        <w:t>, et créer l’immobilisation si pas liée.</w:t>
      </w:r>
      <w:bookmarkStart w:id="0" w:name="_GoBack"/>
      <w:bookmarkEnd w:id="0"/>
    </w:p>
    <w:p w:rsidR="008D0C73" w:rsidRDefault="008D0C73"/>
    <w:sectPr w:rsidR="008D0C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76"/>
    <w:rsid w:val="000B3387"/>
    <w:rsid w:val="00586176"/>
    <w:rsid w:val="005906D1"/>
    <w:rsid w:val="008D0C73"/>
    <w:rsid w:val="00947643"/>
    <w:rsid w:val="009B087A"/>
    <w:rsid w:val="00A6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2B1F7"/>
  <w15:chartTrackingRefBased/>
  <w15:docId w15:val="{09DBE655-1C33-4E0A-AD19-1EEFCC28F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tiquettesbleues">
    <w:name w:val="etiquettesbleues"/>
    <w:basedOn w:val="Policepardfaut"/>
    <w:rsid w:val="009B087A"/>
  </w:style>
  <w:style w:type="paragraph" w:customStyle="1" w:styleId="action">
    <w:name w:val="action"/>
    <w:basedOn w:val="Normal"/>
    <w:rsid w:val="009B0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buttons">
    <w:name w:val="buttons"/>
    <w:basedOn w:val="Policepardfaut"/>
    <w:rsid w:val="009B08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6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119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 Hery</dc:creator>
  <cp:keywords/>
  <dc:description/>
  <cp:lastModifiedBy>Cécile Hery</cp:lastModifiedBy>
  <cp:revision>3</cp:revision>
  <dcterms:created xsi:type="dcterms:W3CDTF">2024-12-11T10:29:00Z</dcterms:created>
  <dcterms:modified xsi:type="dcterms:W3CDTF">2024-12-11T11:49:00Z</dcterms:modified>
</cp:coreProperties>
</file>