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2A10D" w14:textId="633788C0" w:rsidR="001D5A9C" w:rsidRPr="009A3B4F" w:rsidRDefault="00C62C8F" w:rsidP="009A3B4F">
      <w:pPr>
        <w:jc w:val="center"/>
        <w:rPr>
          <w:b/>
          <w:bCs/>
          <w:sz w:val="28"/>
          <w:szCs w:val="28"/>
          <w:u w:val="single"/>
        </w:rPr>
      </w:pPr>
      <w:r w:rsidRPr="009A3B4F">
        <w:rPr>
          <w:b/>
          <w:bCs/>
          <w:sz w:val="28"/>
          <w:szCs w:val="28"/>
          <w:u w:val="single"/>
        </w:rPr>
        <w:t>COMMENT GENERER LES ICNE</w:t>
      </w:r>
    </w:p>
    <w:p w14:paraId="05A4549C" w14:textId="77777777" w:rsidR="00C62C8F" w:rsidRDefault="00C62C8F"/>
    <w:p w14:paraId="3BBFF78A" w14:textId="3BC8A12E" w:rsidR="00C62C8F" w:rsidRDefault="00C62C8F">
      <w:r>
        <w:t>Prendre les chiffres dans finance active : Dette – intérêts courus</w:t>
      </w:r>
    </w:p>
    <w:p w14:paraId="6675D81D" w14:textId="33E59018" w:rsidR="00C62C8F" w:rsidRDefault="00C62C8F">
      <w:r w:rsidRPr="00C62C8F">
        <w:drawing>
          <wp:inline distT="0" distB="0" distL="0" distR="0" wp14:anchorId="08D5B0F4" wp14:editId="53CDAE4B">
            <wp:extent cx="3939223" cy="2381250"/>
            <wp:effectExtent l="0" t="0" r="444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46881" cy="2385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570E8" w14:textId="77777777" w:rsidR="00C62C8F" w:rsidRDefault="00C62C8F"/>
    <w:p w14:paraId="6DC9683C" w14:textId="2AAF6675" w:rsidR="00C62C8F" w:rsidRDefault="00C62C8F">
      <w:r>
        <w:t>Créer un engagement (j’ai enregistré un modèle brouillon sur 2025 à voir si possible de dupliquer pour l’année prochaine)</w:t>
      </w:r>
    </w:p>
    <w:p w14:paraId="095B6C91" w14:textId="73C47DD2" w:rsidR="00C62C8F" w:rsidRDefault="00C62C8F">
      <w:r>
        <w:t>Tiers : Trésorerie</w:t>
      </w:r>
    </w:p>
    <w:p w14:paraId="434F81FE" w14:textId="77777777" w:rsidR="00C62C8F" w:rsidRDefault="00C62C8F">
      <w:r>
        <w:t xml:space="preserve">Faire une ligne par emprunt : 66112 – libellé « ICNE 2025 BG 1 » </w:t>
      </w:r>
    </w:p>
    <w:p w14:paraId="2934BC77" w14:textId="77777777" w:rsidR="00C62C8F" w:rsidRPr="00C62C8F" w:rsidRDefault="00C62C8F" w:rsidP="00C62C8F">
      <w:pPr>
        <w:pStyle w:val="Paragraphedeliste"/>
        <w:numPr>
          <w:ilvl w:val="0"/>
          <w:numId w:val="1"/>
        </w:numPr>
        <w:rPr>
          <w:b/>
          <w:bCs/>
        </w:rPr>
      </w:pPr>
      <w:r w:rsidRPr="00C62C8F">
        <w:rPr>
          <w:b/>
          <w:bCs/>
        </w:rPr>
        <w:t xml:space="preserve">Mettre dans PES la référence emprunt </w:t>
      </w:r>
    </w:p>
    <w:p w14:paraId="10001C52" w14:textId="26FF3F86" w:rsidR="00C62C8F" w:rsidRPr="00C62C8F" w:rsidRDefault="00C62C8F" w:rsidP="00C62C8F">
      <w:pPr>
        <w:pStyle w:val="Paragraphedeliste"/>
        <w:numPr>
          <w:ilvl w:val="0"/>
          <w:numId w:val="1"/>
        </w:numPr>
        <w:rPr>
          <w:b/>
          <w:bCs/>
        </w:rPr>
      </w:pPr>
      <w:r w:rsidRPr="00C62C8F">
        <w:rPr>
          <w:b/>
          <w:bCs/>
        </w:rPr>
        <w:t>Mettre le montant et la date de service fait 31/12/2025</w:t>
      </w:r>
    </w:p>
    <w:p w14:paraId="760B7022" w14:textId="4A9CCECE" w:rsidR="00C62C8F" w:rsidRDefault="00C62C8F">
      <w:r w:rsidRPr="00C62C8F">
        <w:drawing>
          <wp:inline distT="0" distB="0" distL="0" distR="0" wp14:anchorId="7CB67FB0" wp14:editId="77CB054D">
            <wp:extent cx="5760720" cy="1078865"/>
            <wp:effectExtent l="0" t="0" r="0" b="698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7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6696D" w14:textId="45A904D4" w:rsidR="000E16BE" w:rsidRDefault="000E16BE">
      <w:r>
        <w:t>Mettre en PJ les chiffres de finance active.</w:t>
      </w:r>
    </w:p>
    <w:p w14:paraId="0E571A8E" w14:textId="77777777" w:rsidR="000E16BE" w:rsidRDefault="000E16BE"/>
    <w:p w14:paraId="09C08DA6" w14:textId="67F0F553" w:rsidR="000E16BE" w:rsidRDefault="000E16BE" w:rsidP="000E16BE">
      <w:r>
        <w:t>Une fois l’engagement terminé, on peut alors générer le mandat de rattachement :</w:t>
      </w:r>
      <w:r w:rsidRPr="000E16BE">
        <w:rPr>
          <w:rFonts w:ascii="Arial" w:eastAsia="Times New Roman" w:hAnsi="Arial" w:cs="Arial"/>
          <w:kern w:val="0"/>
          <w:sz w:val="44"/>
          <w:szCs w:val="44"/>
          <w:lang w:eastAsia="fr-FR"/>
          <w14:ligatures w14:val="none"/>
        </w:rPr>
        <w:t xml:space="preserve"> </w:t>
      </w:r>
      <w:r w:rsidRPr="000E16BE">
        <w:t>Dans le module e-Liquidation, menu Opérations de fin d’exercice, sélectionnez Emission des mandats / titres de rattachement</w:t>
      </w:r>
      <w:r>
        <w:t xml:space="preserve"> </w:t>
      </w:r>
      <w:r w:rsidRPr="000E16BE">
        <w:t>dans la liste déroulante Choix de l’édition</w:t>
      </w:r>
    </w:p>
    <w:p w14:paraId="0451B585" w14:textId="54A1FFFE" w:rsidR="000E16BE" w:rsidRDefault="000E16BE" w:rsidP="000E16BE">
      <w:pPr>
        <w:rPr>
          <w:b/>
          <w:bCs/>
        </w:rPr>
      </w:pPr>
      <w:r w:rsidRPr="000E16BE">
        <w:rPr>
          <w:b/>
          <w:bCs/>
        </w:rPr>
        <w:t>Pré Bordereau : 500</w:t>
      </w:r>
    </w:p>
    <w:p w14:paraId="5C3E5AFC" w14:textId="77777777" w:rsidR="000E16BE" w:rsidRDefault="000E16BE" w:rsidP="000E16BE">
      <w:pPr>
        <w:rPr>
          <w:b/>
          <w:bCs/>
        </w:rPr>
      </w:pPr>
    </w:p>
    <w:p w14:paraId="1E89143B" w14:textId="23BED3A5" w:rsidR="000E16BE" w:rsidRPr="000E16BE" w:rsidRDefault="000E16BE" w:rsidP="000E16BE">
      <w:pPr>
        <w:rPr>
          <w:b/>
          <w:bCs/>
        </w:rPr>
      </w:pPr>
      <w:r w:rsidRPr="000E16BE">
        <w:rPr>
          <w:b/>
          <w:bCs/>
        </w:rPr>
        <w:lastRenderedPageBreak/>
        <w:drawing>
          <wp:inline distT="0" distB="0" distL="0" distR="0" wp14:anchorId="6ACA1936" wp14:editId="6D28B273">
            <wp:extent cx="5760720" cy="446151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6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6DDCA" w14:textId="77777777" w:rsidR="000E16BE" w:rsidRPr="000E16BE" w:rsidRDefault="000E16BE" w:rsidP="000E16BE">
      <w:r w:rsidRPr="000E16BE">
        <w:t xml:space="preserve">. </w:t>
      </w:r>
    </w:p>
    <w:p w14:paraId="457B5C4E" w14:textId="46BF20F9" w:rsidR="00C62C8F" w:rsidRDefault="000E16BE">
      <w:r>
        <w:t>Cliquer sur générer, on peut ensuite ordonnancer (vérifier si la PJ est présente)</w:t>
      </w:r>
    </w:p>
    <w:p w14:paraId="73468DE9" w14:textId="77777777" w:rsidR="000E16BE" w:rsidRDefault="000E16BE"/>
    <w:p w14:paraId="6295BBC0" w14:textId="77777777" w:rsidR="000E16BE" w:rsidRDefault="000E16BE"/>
    <w:p w14:paraId="1ED70464" w14:textId="2DDE95A9" w:rsidR="000E16BE" w:rsidRDefault="000E16BE">
      <w:r w:rsidRPr="009A3B4F">
        <w:rPr>
          <w:b/>
          <w:bCs/>
          <w:u w:val="single"/>
        </w:rPr>
        <w:t>Génération du mandat de contrepassation :</w:t>
      </w:r>
      <w:r>
        <w:t xml:space="preserve"> </w:t>
      </w:r>
      <w:r w:rsidRPr="000E16BE">
        <w:t>Dans le module e-Liquidation, menu Opérations de fin d’exercice, sélectionnez</w:t>
      </w:r>
      <w:r>
        <w:t xml:space="preserve"> Emission des mandats / titre de contre-passation</w:t>
      </w:r>
      <w:r w:rsidR="009A3B4F">
        <w:t> </w:t>
      </w:r>
    </w:p>
    <w:p w14:paraId="25942367" w14:textId="14E024E5" w:rsidR="009A3B4F" w:rsidRPr="009A3B4F" w:rsidRDefault="009A3B4F">
      <w:pPr>
        <w:rPr>
          <w:b/>
          <w:bCs/>
        </w:rPr>
      </w:pPr>
      <w:r w:rsidRPr="009A3B4F">
        <w:rPr>
          <w:b/>
          <w:bCs/>
        </w:rPr>
        <w:t>Pré bordereau 501</w:t>
      </w:r>
    </w:p>
    <w:p w14:paraId="4559E398" w14:textId="25813E3F" w:rsidR="000E16BE" w:rsidRDefault="009A3B4F">
      <w:r w:rsidRPr="009A3B4F">
        <w:lastRenderedPageBreak/>
        <w:drawing>
          <wp:inline distT="0" distB="0" distL="0" distR="0" wp14:anchorId="6A3DB54D" wp14:editId="1F1F75C4">
            <wp:extent cx="5683526" cy="350647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84078" cy="3506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7B7EB" w14:textId="5A4CA05A" w:rsidR="009A3B4F" w:rsidRDefault="009A3B4F">
      <w:r>
        <w:t>Cliquer sur générer.</w:t>
      </w:r>
    </w:p>
    <w:p w14:paraId="2DB07A8E" w14:textId="77777777" w:rsidR="009A3B4F" w:rsidRDefault="009A3B4F"/>
    <w:p w14:paraId="34B5092C" w14:textId="5960E180" w:rsidR="009A3B4F" w:rsidRDefault="009A3B4F">
      <w:r>
        <w:t>Attendre que l’exercice précédent soit clos pour ordonnancer la contre passation.</w:t>
      </w:r>
    </w:p>
    <w:sectPr w:rsidR="009A3B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65888"/>
    <w:multiLevelType w:val="hybridMultilevel"/>
    <w:tmpl w:val="66703A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1720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C8F"/>
    <w:rsid w:val="000E16BE"/>
    <w:rsid w:val="001D5A9C"/>
    <w:rsid w:val="005565BA"/>
    <w:rsid w:val="005B66E3"/>
    <w:rsid w:val="009A3B4F"/>
    <w:rsid w:val="00C6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E3F94"/>
  <w15:chartTrackingRefBased/>
  <w15:docId w15:val="{17C10B67-646E-488C-98FA-8DFE02D85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62C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62C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62C8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62C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62C8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62C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62C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62C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62C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62C8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62C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62C8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62C8F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62C8F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62C8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62C8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62C8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62C8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62C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62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C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62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62C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62C8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62C8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62C8F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62C8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62C8F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C62C8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5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7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9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2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4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168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LEFF ARMOR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Cécile Hery</dc:creator>
  <cp:keywords/>
  <dc:description/>
  <cp:lastModifiedBy>Cécile Hery</cp:lastModifiedBy>
  <cp:revision>1</cp:revision>
  <dcterms:created xsi:type="dcterms:W3CDTF">2025-12-18T08:11:00Z</dcterms:created>
  <dcterms:modified xsi:type="dcterms:W3CDTF">2025-12-18T08:42:00Z</dcterms:modified>
</cp:coreProperties>
</file>